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1" w:rsidRPr="004D6FA1" w:rsidRDefault="004D6FA1" w:rsidP="0050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0F4E" w:rsidRPr="00D03D9F" w:rsidRDefault="00265A67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Приложение</w:t>
      </w:r>
      <w:r w:rsidR="00110F4E"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2</w:t>
      </w:r>
    </w:p>
    <w:p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rPr>
          <w:trHeight w:val="349"/>
        </w:trPr>
        <w:tc>
          <w:tcPr>
            <w:tcW w:w="4644" w:type="dxa"/>
            <w:shd w:val="clear" w:color="auto" w:fill="auto"/>
          </w:tcPr>
          <w:p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110F4E" w:rsidRPr="004A7B1B" w:rsidRDefault="004A7B1B" w:rsidP="003A4D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МБАЛ “Д-р </w:t>
            </w:r>
            <w:proofErr w:type="spellStart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Братан</w:t>
            </w:r>
            <w:proofErr w:type="spellEnd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Шукеров”АД</w:t>
            </w:r>
            <w:proofErr w:type="spellEnd"/>
          </w:p>
        </w:tc>
      </w:tr>
      <w:tr w:rsidR="00110F4E" w:rsidRPr="00D17798" w:rsidTr="003A4D67">
        <w:trPr>
          <w:trHeight w:val="485"/>
        </w:trPr>
        <w:tc>
          <w:tcPr>
            <w:tcW w:w="4644" w:type="dxa"/>
            <w:shd w:val="clear" w:color="auto" w:fill="auto"/>
          </w:tcPr>
          <w:p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110F4E" w:rsidRPr="00EB39F5" w:rsidRDefault="004A7B1B" w:rsidP="004A7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С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ключване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задължителна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застраховка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“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Отговорност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лицата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които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упражняват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професия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”,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Наредба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задължителното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застраховане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лицата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упражняващи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професия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приета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ПМС № 208 </w:t>
            </w:r>
            <w:proofErr w:type="spellStart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spellEnd"/>
            <w:r w:rsidR="00EB39F5" w:rsidRPr="00EB3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25.09.2018 г.</w:t>
            </w:r>
            <w:r w:rsidRPr="00EB39F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</w:tbl>
    <w:p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rPr>
          <w:trHeight w:val="466"/>
        </w:trPr>
        <w:tc>
          <w:tcPr>
            <w:tcW w:w="4644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:rsidTr="003A4D67">
        <w:trPr>
          <w:trHeight w:val="1372"/>
        </w:trPr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rPr>
          <w:trHeight w:val="1516"/>
        </w:trPr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представляващия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поща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Ако „да“,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посочете наименованията на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предлаганите подизпълнител/и, дейности, които ще изпълняват и дял от предмета на поръчката: </w:t>
            </w:r>
          </w:p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rPr>
          <w:trHeight w:val="1616"/>
        </w:trPr>
        <w:tc>
          <w:tcPr>
            <w:tcW w:w="4644" w:type="dxa"/>
            <w:shd w:val="clear" w:color="auto" w:fill="auto"/>
          </w:tcPr>
          <w:p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307, чл. 321, чл. 321а и чл. 352-353е от Наказателния кодекс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т.1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  <w:p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1, т. 2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:rsidTr="003A4D67">
        <w:trPr>
          <w:trHeight w:val="1585"/>
        </w:trPr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посочете: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присъдата, състав на престъпление по Наказателния кодекс; 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посочете лицето, което е осъдено;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:[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proofErr w:type="gram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има ли задължения за данъци и задължителни осигурителни вноски по смисъла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орган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т.3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D17798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Ако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посочете: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а) съответната страна или държава членка;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 размера на дължимата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 оператор предприел ли е мерки за доказване на надеждност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вноски</w:t>
            </w:r>
            <w:proofErr w:type="spellEnd"/>
          </w:p>
        </w:tc>
      </w:tr>
      <w:tr w:rsidR="00110F4E" w:rsidRPr="00BD5B76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г) [] Да [] Не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„да“, моля, опишете подробно: [……]</w:t>
            </w:r>
          </w:p>
        </w:tc>
      </w:tr>
      <w:tr w:rsidR="00110F4E" w:rsidRPr="00D17798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>. с чл. 54, ал.1,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4869F6" w:rsidRDefault="00110F4E" w:rsidP="003A4D67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е представил документ с невярно съдържание, </w:t>
            </w:r>
            <w:r w:rsidR="002B620E" w:rsidRP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с който се доказва декларираната </w:t>
            </w:r>
            <w:r w:rsidR="002B620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липса</w:t>
            </w:r>
            <w:r w:rsidR="002B620E"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на основания за отстраняване</w:t>
            </w:r>
            <w:r w:rsidR="002B620E"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или изпълнението на критериите за подбор</w:t>
            </w:r>
            <w:r w:rsidRPr="009F410A">
              <w:rPr>
                <w:rStyle w:val="a7"/>
                <w:b/>
                <w:sz w:val="20"/>
                <w:szCs w:val="20"/>
                <w:lang w:eastAsia="en-US"/>
              </w:rPr>
              <w:footnoteReference w:id="3"/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4869F6" w:rsidRDefault="00110F4E" w:rsidP="003A4D67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7"/>
                <w:b/>
                <w:sz w:val="20"/>
                <w:szCs w:val="20"/>
              </w:rPr>
              <w:footnoteReference w:id="4"/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[] Да [] Не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[] Да [] Не</w:t>
            </w:r>
          </w:p>
        </w:tc>
      </w:tr>
      <w:tr w:rsidR="00110F4E" w:rsidRPr="00D17798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6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2B620E" w:rsidRDefault="00110F4E" w:rsidP="002B620E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доказване на надеждност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BD5B76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 опишете предприетите мерки: [……]</w:t>
            </w:r>
          </w:p>
        </w:tc>
      </w:tr>
      <w:tr w:rsidR="00110F4E" w:rsidRPr="00BD5B76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:rsidTr="003A4D67">
        <w:trPr>
          <w:trHeight w:val="1316"/>
        </w:trPr>
        <w:tc>
          <w:tcPr>
            <w:tcW w:w="4644" w:type="dxa"/>
            <w:shd w:val="clear" w:color="auto" w:fill="auto"/>
          </w:tcPr>
          <w:p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5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6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110F4E" w:rsidRPr="009854FA" w:rsidRDefault="00110F4E" w:rsidP="00110F4E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 xml:space="preserve">ЧАСТ ТРЕТА </w:t>
      </w:r>
    </w:p>
    <w:p w:rsidR="00110F4E" w:rsidRPr="009854FA" w:rsidRDefault="00110F4E" w:rsidP="00110F4E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>КРИТЕРИИ ЗА ПОДБОР</w:t>
      </w:r>
      <w:r>
        <w:rPr>
          <w:rStyle w:val="a7"/>
          <w:sz w:val="20"/>
          <w:szCs w:val="20"/>
        </w:rPr>
        <w:footnoteReference w:id="7"/>
      </w:r>
      <w:r w:rsidRPr="009854FA">
        <w:rPr>
          <w:sz w:val="20"/>
          <w:szCs w:val="20"/>
        </w:rPr>
        <w:t xml:space="preserve"> </w:t>
      </w:r>
    </w:p>
    <w:p w:rsidR="00110F4E" w:rsidRPr="008E3FEF" w:rsidRDefault="00110F4E" w:rsidP="00110F4E">
      <w:pPr>
        <w:pStyle w:val="SectionTitle"/>
        <w:rPr>
          <w:sz w:val="20"/>
          <w:szCs w:val="20"/>
        </w:rPr>
      </w:pPr>
      <w:r w:rsidRPr="008E3FEF">
        <w:rPr>
          <w:sz w:val="20"/>
          <w:szCs w:val="20"/>
        </w:rPr>
        <w:t>А: Годност</w:t>
      </w:r>
      <w:r>
        <w:rPr>
          <w:sz w:val="20"/>
          <w:szCs w:val="20"/>
        </w:rPr>
        <w:t xml:space="preserve"> </w:t>
      </w:r>
      <w:r w:rsidRPr="008E3FEF">
        <w:rPr>
          <w:sz w:val="20"/>
          <w:szCs w:val="20"/>
        </w:rPr>
        <w:t>(</w:t>
      </w:r>
      <w:r>
        <w:rPr>
          <w:sz w:val="20"/>
          <w:szCs w:val="20"/>
        </w:rPr>
        <w:t>ПРАВОСПОСОБНОСТ ЗА УПРАЖНЯВАНЕ НА ПРОФЕСИОНАЛНА ДЕЙНОСТ</w:t>
      </w:r>
      <w:r w:rsidRPr="008E3FE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9854FA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Икономическият оператор </w:t>
            </w:r>
            <w:r w:rsidRPr="008E3FEF">
              <w:rPr>
                <w:color w:val="222222"/>
                <w:sz w:val="20"/>
                <w:szCs w:val="20"/>
              </w:rPr>
              <w:t xml:space="preserve">вписан </w:t>
            </w:r>
            <w:r>
              <w:rPr>
                <w:color w:val="222222"/>
                <w:sz w:val="20"/>
                <w:szCs w:val="20"/>
              </w:rPr>
              <w:t xml:space="preserve">ли е </w:t>
            </w:r>
            <w:r w:rsidRPr="008E3FEF">
              <w:rPr>
                <w:color w:val="222222"/>
                <w:sz w:val="20"/>
                <w:szCs w:val="20"/>
              </w:rPr>
              <w:t>в съответния професионален или търговски регистър в държавата членка, в която е установен</w:t>
            </w:r>
            <w:r>
              <w:rPr>
                <w:color w:val="222222"/>
                <w:sz w:val="20"/>
                <w:szCs w:val="20"/>
              </w:rPr>
              <w:t xml:space="preserve">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60, ал.1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[…]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(уеб адрес, орган или служба, издаващи документа): 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</w:tbl>
    <w:p w:rsidR="000751E2" w:rsidRDefault="000751E2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B620E" w:rsidRDefault="002B620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>Дата, ………………., име и фамилия………………………………………………., длъжност</w:t>
      </w:r>
      <w:proofErr w:type="gramStart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………………………..</w:t>
      </w:r>
      <w:proofErr w:type="gramEnd"/>
      <w:r w:rsidRPr="00D03D9F">
        <w:rPr>
          <w:rFonts w:ascii="Times New Roman" w:hAnsi="Times New Roman" w:cs="Times New Roman"/>
          <w:sz w:val="20"/>
          <w:szCs w:val="20"/>
          <w:lang w:val="ru-RU"/>
        </w:rPr>
        <w:t>подпис…………………………</w:t>
      </w:r>
    </w:p>
    <w:p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A3" w:rsidRDefault="001535A3" w:rsidP="00110F4E">
      <w:pPr>
        <w:spacing w:after="0" w:line="240" w:lineRule="auto"/>
      </w:pPr>
      <w:r>
        <w:separator/>
      </w:r>
    </w:p>
  </w:endnote>
  <w:endnote w:type="continuationSeparator" w:id="0">
    <w:p w:rsidR="001535A3" w:rsidRDefault="001535A3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86329"/>
      <w:docPartObj>
        <w:docPartGallery w:val="Page Numbers (Bottom of Page)"/>
        <w:docPartUnique/>
      </w:docPartObj>
    </w:sdtPr>
    <w:sdtEndPr/>
    <w:sdtContent>
      <w:p w:rsidR="00154A09" w:rsidRDefault="00154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20E" w:rsidRPr="002B620E">
          <w:rPr>
            <w:noProof/>
            <w:lang w:val="bg-BG"/>
          </w:rPr>
          <w:t>6</w:t>
        </w:r>
        <w:r>
          <w:fldChar w:fldCharType="end"/>
        </w:r>
      </w:p>
    </w:sdtContent>
  </w:sdt>
  <w:p w:rsidR="00154A09" w:rsidRDefault="00154A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A3" w:rsidRDefault="001535A3" w:rsidP="00110F4E">
      <w:pPr>
        <w:spacing w:after="0" w:line="240" w:lineRule="auto"/>
      </w:pPr>
      <w:r>
        <w:separator/>
      </w:r>
    </w:p>
  </w:footnote>
  <w:footnote w:type="continuationSeparator" w:id="0">
    <w:p w:rsidR="001535A3" w:rsidRDefault="001535A3" w:rsidP="00110F4E">
      <w:pPr>
        <w:spacing w:after="0" w:line="240" w:lineRule="auto"/>
      </w:pPr>
      <w:r>
        <w:continuationSeparator/>
      </w:r>
    </w:p>
  </w:footnote>
  <w:footnote w:id="1">
    <w:p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:rsidR="00110F4E" w:rsidRPr="00302B33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5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6">
    <w:p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7">
    <w:p w:rsidR="00110F4E" w:rsidRPr="003E608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E6080">
        <w:rPr>
          <w:i/>
        </w:rPr>
        <w:t xml:space="preserve">Тази част от образеца се използва само когато в обявата са включени критерии за подбор.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6"/>
    <w:rsid w:val="00014243"/>
    <w:rsid w:val="000248DC"/>
    <w:rsid w:val="00036ED4"/>
    <w:rsid w:val="000751E2"/>
    <w:rsid w:val="000C0646"/>
    <w:rsid w:val="000D2855"/>
    <w:rsid w:val="000D542F"/>
    <w:rsid w:val="000E44DB"/>
    <w:rsid w:val="000F27B2"/>
    <w:rsid w:val="001056DE"/>
    <w:rsid w:val="00110F4E"/>
    <w:rsid w:val="001127FF"/>
    <w:rsid w:val="00113D5C"/>
    <w:rsid w:val="00122B6F"/>
    <w:rsid w:val="00127917"/>
    <w:rsid w:val="00143306"/>
    <w:rsid w:val="001535A3"/>
    <w:rsid w:val="00154A09"/>
    <w:rsid w:val="001659AB"/>
    <w:rsid w:val="001A5C92"/>
    <w:rsid w:val="001B2121"/>
    <w:rsid w:val="001C51B1"/>
    <w:rsid w:val="001D7AFF"/>
    <w:rsid w:val="0023299E"/>
    <w:rsid w:val="00265A67"/>
    <w:rsid w:val="0027066F"/>
    <w:rsid w:val="002911E3"/>
    <w:rsid w:val="002A1423"/>
    <w:rsid w:val="002B32F6"/>
    <w:rsid w:val="002B620E"/>
    <w:rsid w:val="002C2B20"/>
    <w:rsid w:val="002C4C81"/>
    <w:rsid w:val="002C67AC"/>
    <w:rsid w:val="00307B3B"/>
    <w:rsid w:val="00335EE3"/>
    <w:rsid w:val="003624BE"/>
    <w:rsid w:val="00374E31"/>
    <w:rsid w:val="00384C57"/>
    <w:rsid w:val="0039058A"/>
    <w:rsid w:val="00394056"/>
    <w:rsid w:val="003A0FD2"/>
    <w:rsid w:val="003A39A8"/>
    <w:rsid w:val="003C2E45"/>
    <w:rsid w:val="00412826"/>
    <w:rsid w:val="00452426"/>
    <w:rsid w:val="00460CA8"/>
    <w:rsid w:val="004A7B1B"/>
    <w:rsid w:val="004B6B14"/>
    <w:rsid w:val="004D6FA1"/>
    <w:rsid w:val="004F2C48"/>
    <w:rsid w:val="00502DDA"/>
    <w:rsid w:val="00511AA1"/>
    <w:rsid w:val="00563E2C"/>
    <w:rsid w:val="005D7650"/>
    <w:rsid w:val="005E6D47"/>
    <w:rsid w:val="006511F7"/>
    <w:rsid w:val="00654A28"/>
    <w:rsid w:val="006A29AF"/>
    <w:rsid w:val="006B15E6"/>
    <w:rsid w:val="006B3B56"/>
    <w:rsid w:val="006C2C07"/>
    <w:rsid w:val="006E04E5"/>
    <w:rsid w:val="006E3669"/>
    <w:rsid w:val="006F776A"/>
    <w:rsid w:val="007361C1"/>
    <w:rsid w:val="00740936"/>
    <w:rsid w:val="0078294A"/>
    <w:rsid w:val="007B1140"/>
    <w:rsid w:val="007C196B"/>
    <w:rsid w:val="007E3169"/>
    <w:rsid w:val="007E7089"/>
    <w:rsid w:val="0081707B"/>
    <w:rsid w:val="0084001E"/>
    <w:rsid w:val="008431C6"/>
    <w:rsid w:val="0087452C"/>
    <w:rsid w:val="008956F6"/>
    <w:rsid w:val="008E5C53"/>
    <w:rsid w:val="008F5885"/>
    <w:rsid w:val="009028C1"/>
    <w:rsid w:val="00952F0F"/>
    <w:rsid w:val="00966673"/>
    <w:rsid w:val="009A0201"/>
    <w:rsid w:val="009A6BB5"/>
    <w:rsid w:val="009A6D50"/>
    <w:rsid w:val="009A73E5"/>
    <w:rsid w:val="00A12405"/>
    <w:rsid w:val="00A570EB"/>
    <w:rsid w:val="00A7256D"/>
    <w:rsid w:val="00AC78CE"/>
    <w:rsid w:val="00B169FC"/>
    <w:rsid w:val="00B2137A"/>
    <w:rsid w:val="00B242BD"/>
    <w:rsid w:val="00B50EEF"/>
    <w:rsid w:val="00B55BA3"/>
    <w:rsid w:val="00B576B8"/>
    <w:rsid w:val="00B75B21"/>
    <w:rsid w:val="00BD5B76"/>
    <w:rsid w:val="00CC33AD"/>
    <w:rsid w:val="00CE260A"/>
    <w:rsid w:val="00D03D9F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E2640C"/>
    <w:rsid w:val="00E40F98"/>
    <w:rsid w:val="00EB1E1A"/>
    <w:rsid w:val="00EB39F5"/>
    <w:rsid w:val="00EB42F4"/>
    <w:rsid w:val="00EB7482"/>
    <w:rsid w:val="00EE6EC3"/>
    <w:rsid w:val="00F33BE6"/>
    <w:rsid w:val="00F54622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MBALUSER</cp:lastModifiedBy>
  <cp:revision>3</cp:revision>
  <dcterms:created xsi:type="dcterms:W3CDTF">2020-06-12T08:29:00Z</dcterms:created>
  <dcterms:modified xsi:type="dcterms:W3CDTF">2020-06-12T08:35:00Z</dcterms:modified>
</cp:coreProperties>
</file>